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1B07EA">
              <w:rPr>
                <w:sz w:val="18"/>
                <w:szCs w:val="18"/>
              </w:rPr>
              <w:t>51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1B07E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B07EA">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1B07EA" w:rsidP="006A7B2B">
            <w:pPr>
              <w:spacing w:line="259" w:lineRule="auto"/>
              <w:ind w:right="104"/>
              <w:jc w:val="center"/>
            </w:pPr>
            <w:r w:rsidRPr="001B07EA">
              <w:rPr>
                <w:rFonts w:ascii="Times New Roman" w:eastAsia="Times New Roman" w:hAnsi="Times New Roman" w:cs="Times New Roman"/>
                <w:b/>
                <w:sz w:val="24"/>
                <w:szCs w:val="24"/>
              </w:rPr>
              <w:t>Montaj İşleri Güvenlik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1B07EA" w:rsidRPr="001B07EA" w:rsidRDefault="001B07EA" w:rsidP="001B07EA">
      <w:pPr>
        <w:pStyle w:val="Default"/>
        <w:spacing w:after="120"/>
        <w:ind w:left="1146" w:right="227"/>
        <w:rPr>
          <w:b/>
          <w:sz w:val="23"/>
          <w:szCs w:val="23"/>
        </w:rPr>
      </w:pPr>
      <w:r w:rsidRPr="001B07EA">
        <w:rPr>
          <w:b/>
          <w:sz w:val="23"/>
          <w:szCs w:val="23"/>
        </w:rPr>
        <w:t xml:space="preserve">PROSEDÜR AKIŞI: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işlerinde çalıştırılacak işçilerin "Ağır ve Tehlikeli İşlerde Çalışacaklara ait Sağlık </w:t>
      </w:r>
      <w:proofErr w:type="spellStart"/>
      <w:r w:rsidRPr="001B07EA">
        <w:rPr>
          <w:sz w:val="23"/>
          <w:szCs w:val="23"/>
        </w:rPr>
        <w:t>Raporu"nda</w:t>
      </w:r>
      <w:proofErr w:type="spellEnd"/>
      <w:r w:rsidRPr="001B07EA">
        <w:rPr>
          <w:sz w:val="23"/>
          <w:szCs w:val="23"/>
        </w:rPr>
        <w:t xml:space="preserve"> belirtilen özelliklere uygunluğu doktor tarafından muayene edilip "Çalışabilir" hali belirtildikten sonra işbaşı yapabileceklerdir.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Rahatsızlık ve halsizlik hisseden montaj işçileri vazifeye başlamadan önce, viziteye çıkmalı veya montaj çalışmasının yüksek yerlerine çıkmamalıdır.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devamlı olarak bir posta başı nezaretinde çalışacak ve bu kişinin kumandasına göre hareket edeceklerdir.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Çelik burunlu ayakkabı,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Tenis ayakkabısı, tercihen tabanı ızgaralı lastik ayakkabı(Özellikle yüksek yerlerde çalışırken giyilmek üzere)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Baret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Emniyet (güvenlik) kemeri veya emniyet kemeri yerine kullanılabilecek malzeme kemeri,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Gözlük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Yüz siperi </w:t>
      </w:r>
    </w:p>
    <w:p w:rsidR="001B07EA" w:rsidRPr="001B07EA" w:rsidRDefault="001B07EA" w:rsidP="0074543C">
      <w:pPr>
        <w:pStyle w:val="Default"/>
        <w:numPr>
          <w:ilvl w:val="0"/>
          <w:numId w:val="19"/>
        </w:numPr>
        <w:spacing w:after="120"/>
        <w:ind w:left="1843" w:right="227"/>
        <w:rPr>
          <w:sz w:val="23"/>
          <w:szCs w:val="23"/>
        </w:rPr>
      </w:pPr>
      <w:r w:rsidRPr="001B07EA">
        <w:rPr>
          <w:sz w:val="23"/>
          <w:szCs w:val="23"/>
        </w:rPr>
        <w:t xml:space="preserve">Eldiven </w:t>
      </w:r>
    </w:p>
    <w:p w:rsidR="001B07EA" w:rsidRPr="001B07EA" w:rsidRDefault="001B07EA" w:rsidP="0074543C">
      <w:pPr>
        <w:pStyle w:val="Default"/>
        <w:numPr>
          <w:ilvl w:val="0"/>
          <w:numId w:val="20"/>
        </w:numPr>
        <w:spacing w:after="120"/>
        <w:ind w:left="1418" w:right="227"/>
        <w:rPr>
          <w:sz w:val="23"/>
          <w:szCs w:val="23"/>
        </w:rPr>
      </w:pPr>
      <w:r w:rsidRPr="001B07EA">
        <w:rPr>
          <w:sz w:val="23"/>
          <w:szCs w:val="23"/>
        </w:rPr>
        <w:t xml:space="preserve">Buna benzer kişisel koruyucu malzemeleri muhakkak surette kullanacaklardır. Montaj işçileri, kişisel koruyucu olarak kati surette etekli veya sarkıntılı elbise giymeyeceklerdir.  </w:t>
      </w:r>
    </w:p>
    <w:p w:rsidR="001B07EA" w:rsidRPr="001B07EA" w:rsidRDefault="001B07EA" w:rsidP="0074543C">
      <w:pPr>
        <w:pStyle w:val="Default"/>
        <w:numPr>
          <w:ilvl w:val="0"/>
          <w:numId w:val="21"/>
        </w:numPr>
        <w:spacing w:after="120"/>
        <w:ind w:left="1418" w:right="227"/>
        <w:rPr>
          <w:sz w:val="23"/>
          <w:szCs w:val="23"/>
        </w:rPr>
      </w:pPr>
      <w:r w:rsidRPr="001B07EA">
        <w:rPr>
          <w:sz w:val="23"/>
          <w:szCs w:val="23"/>
        </w:rPr>
        <w:t xml:space="preserve">Bu tip işlerde özel olarak yapılan iş elbiseleri veya </w:t>
      </w:r>
      <w:proofErr w:type="spellStart"/>
      <w:r w:rsidRPr="001B07EA">
        <w:rPr>
          <w:sz w:val="23"/>
          <w:szCs w:val="23"/>
        </w:rPr>
        <w:t>tulumgiyilmelidir</w:t>
      </w:r>
      <w:proofErr w:type="spellEnd"/>
      <w:r w:rsidRPr="001B07EA">
        <w:rPr>
          <w:sz w:val="23"/>
          <w:szCs w:val="23"/>
        </w:rPr>
        <w:t xml:space="preserve">. Pantolon paçaları geniş ve yırtık olmamalı, gerektiğinde pantolon paçaları çorap içine sokulmalıdır. Ceket düğmeleri devamlı olarak takılı olmalıdır. Ceketin kolu uzun olmamalıdır. Kol saati ve yüzük takılmamalıdır.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iskeleleri veya </w:t>
      </w:r>
      <w:proofErr w:type="spellStart"/>
      <w:r w:rsidRPr="001B07EA">
        <w:rPr>
          <w:sz w:val="23"/>
          <w:szCs w:val="23"/>
        </w:rPr>
        <w:t>putroller</w:t>
      </w:r>
      <w:proofErr w:type="spellEnd"/>
      <w:r w:rsidRPr="001B07EA">
        <w:rPr>
          <w:sz w:val="23"/>
          <w:szCs w:val="23"/>
        </w:rPr>
        <w:t xml:space="preserve"> üzerine herhangi bir alet veya malzeme bırakılmamalıdır.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Montaj elemanları veya malzemeleri vinç veya m</w:t>
      </w:r>
      <w:bookmarkStart w:id="0" w:name="_GoBack"/>
      <w:bookmarkEnd w:id="0"/>
      <w:r w:rsidRPr="001B07EA">
        <w:rPr>
          <w:sz w:val="23"/>
          <w:szCs w:val="23"/>
        </w:rPr>
        <w:t xml:space="preserve">akara sistemi ile kaldırılacak veya indirilecektir. Hiç bir şekilde el ile kaldırma veya indirme işlemine teşebbüs edilmeyecektir. </w:t>
      </w:r>
    </w:p>
    <w:p w:rsidR="001B07EA" w:rsidRPr="001B07EA" w:rsidRDefault="001B07EA" w:rsidP="001B07EA">
      <w:pPr>
        <w:pStyle w:val="Default"/>
        <w:spacing w:after="120"/>
        <w:ind w:left="1146" w:right="227"/>
        <w:rPr>
          <w:sz w:val="23"/>
          <w:szCs w:val="23"/>
        </w:rPr>
      </w:pPr>
      <w:r w:rsidRPr="001B07EA">
        <w:rPr>
          <w:sz w:val="23"/>
          <w:szCs w:val="23"/>
        </w:rPr>
        <w:t xml:space="preserve">Kaldırılan veya indirilen eleman veya malzeme üzerine işçi binmeyecektir.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Kaldırılan veya indirilen eleman veya malzemenin alt tarafında veya tehlike sahasının içinde işçi bulundurulmayacaktır.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Kaldırılan veya indirilen eleman veya malzemenin sahasında tehlike yaratacak enerji nakil hattı, su hattı, vs. gibi hususlar olmayacaktır.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plan sırasına göre yapılacak ve tespit edilmemiş parça veya eleman bırakılmayacaktır. </w:t>
      </w:r>
    </w:p>
    <w:p w:rsidR="001B07EA" w:rsidRDefault="001B07EA" w:rsidP="001B07EA">
      <w:pPr>
        <w:pStyle w:val="Default"/>
        <w:numPr>
          <w:ilvl w:val="0"/>
          <w:numId w:val="12"/>
        </w:numPr>
        <w:spacing w:after="120"/>
        <w:ind w:right="227"/>
        <w:rPr>
          <w:sz w:val="23"/>
          <w:szCs w:val="23"/>
        </w:rPr>
      </w:pPr>
      <w:r w:rsidRPr="001B07EA">
        <w:rPr>
          <w:sz w:val="23"/>
          <w:szCs w:val="23"/>
        </w:rPr>
        <w:t xml:space="preserve">Montaj sahasında kaymaya neden olacak plastik sıva, çamur, taze alçı, taze boya, gres, yenilen meyve kabukları ve buna benzer malzemeler bırakılmamalı ve atılmamalıdır. </w:t>
      </w: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p w:rsidR="0074543C" w:rsidRDefault="0074543C" w:rsidP="0074543C">
      <w:pPr>
        <w:pStyle w:val="Default"/>
        <w:spacing w:after="120"/>
        <w:ind w:right="227"/>
        <w:rPr>
          <w:sz w:val="23"/>
          <w:szCs w:val="23"/>
        </w:rPr>
      </w:pPr>
    </w:p>
    <w:tbl>
      <w:tblPr>
        <w:tblStyle w:val="TabloKlavuzu"/>
        <w:tblW w:w="10851" w:type="dxa"/>
        <w:jc w:val="center"/>
        <w:tblLook w:val="04A0" w:firstRow="1" w:lastRow="0" w:firstColumn="1" w:lastColumn="0" w:noHBand="0" w:noVBand="1"/>
      </w:tblPr>
      <w:tblGrid>
        <w:gridCol w:w="1555"/>
        <w:gridCol w:w="6808"/>
        <w:gridCol w:w="2488"/>
      </w:tblGrid>
      <w:tr w:rsidR="0074543C" w:rsidTr="005F1753">
        <w:trPr>
          <w:trHeight w:val="983"/>
          <w:jc w:val="center"/>
        </w:trPr>
        <w:tc>
          <w:tcPr>
            <w:tcW w:w="1555" w:type="dxa"/>
            <w:vMerge w:val="restart"/>
          </w:tcPr>
          <w:p w:rsidR="0074543C" w:rsidRDefault="0074543C" w:rsidP="005F1753">
            <w:r>
              <w:rPr>
                <w:noProof/>
                <w:lang w:eastAsia="tr-TR"/>
              </w:rPr>
              <w:lastRenderedPageBreak/>
              <w:drawing>
                <wp:anchor distT="0" distB="0" distL="114300" distR="114300" simplePos="0" relativeHeight="251660288" behindDoc="0" locked="0" layoutInCell="1" allowOverlap="1" wp14:anchorId="161017C3" wp14:editId="026C5136">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4543C" w:rsidRDefault="0074543C" w:rsidP="005F1753">
            <w:pPr>
              <w:spacing w:before="120" w:after="249"/>
              <w:jc w:val="center"/>
            </w:pPr>
            <w:r>
              <w:rPr>
                <w:rFonts w:ascii="Times New Roman" w:eastAsia="Times New Roman" w:hAnsi="Times New Roman" w:cs="Times New Roman"/>
                <w:b/>
                <w:sz w:val="20"/>
              </w:rPr>
              <w:t>SAMSUN İL MİLLİ EĞİTİM MÜDÜRLÜĞÜ</w:t>
            </w:r>
          </w:p>
          <w:p w:rsidR="0074543C" w:rsidRDefault="0074543C" w:rsidP="005F1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4543C" w:rsidRDefault="0074543C" w:rsidP="005F1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TL-51</w:t>
            </w:r>
          </w:p>
          <w:p w:rsidR="0074543C" w:rsidRDefault="0074543C" w:rsidP="005F1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4543C" w:rsidRDefault="0074543C" w:rsidP="005F1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4543C" w:rsidRDefault="0074543C" w:rsidP="005F1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4543C" w:rsidRDefault="0074543C" w:rsidP="005F1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4543C" w:rsidRPr="00377456" w:rsidRDefault="0074543C" w:rsidP="0074543C">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74543C" w:rsidTr="005F1753">
        <w:trPr>
          <w:trHeight w:val="564"/>
          <w:jc w:val="center"/>
        </w:trPr>
        <w:tc>
          <w:tcPr>
            <w:tcW w:w="1555" w:type="dxa"/>
            <w:vMerge/>
          </w:tcPr>
          <w:p w:rsidR="0074543C" w:rsidRDefault="0074543C" w:rsidP="005F1753"/>
        </w:tc>
        <w:tc>
          <w:tcPr>
            <w:tcW w:w="6808" w:type="dxa"/>
            <w:vAlign w:val="center"/>
          </w:tcPr>
          <w:p w:rsidR="0074543C" w:rsidRDefault="0074543C" w:rsidP="005F1753">
            <w:pPr>
              <w:spacing w:line="259" w:lineRule="auto"/>
              <w:ind w:right="104"/>
              <w:jc w:val="center"/>
            </w:pPr>
            <w:r w:rsidRPr="001B07EA">
              <w:rPr>
                <w:rFonts w:ascii="Times New Roman" w:eastAsia="Times New Roman" w:hAnsi="Times New Roman" w:cs="Times New Roman"/>
                <w:b/>
                <w:sz w:val="24"/>
                <w:szCs w:val="24"/>
              </w:rPr>
              <w:t>Montaj İşleri Güvenlik Talimatı</w:t>
            </w:r>
          </w:p>
        </w:tc>
        <w:tc>
          <w:tcPr>
            <w:tcW w:w="2488" w:type="dxa"/>
            <w:vMerge/>
          </w:tcPr>
          <w:p w:rsidR="0074543C" w:rsidRDefault="0074543C" w:rsidP="005F1753"/>
        </w:tc>
      </w:tr>
    </w:tbl>
    <w:p w:rsidR="0074543C" w:rsidRPr="001B07EA" w:rsidRDefault="0074543C" w:rsidP="0074543C">
      <w:pPr>
        <w:pStyle w:val="Default"/>
        <w:spacing w:after="120"/>
        <w:ind w:right="227"/>
        <w:rPr>
          <w:sz w:val="23"/>
          <w:szCs w:val="23"/>
        </w:rPr>
      </w:pP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Üst tarafta monte işi devam ederken muhtemel eleman, malzeme ve alet düşmelerine karşı, alt tarafta kati surette çalışılmayacaktır.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İskeleti teşkil eden </w:t>
      </w:r>
      <w:proofErr w:type="spellStart"/>
      <w:r w:rsidRPr="001B07EA">
        <w:rPr>
          <w:sz w:val="23"/>
          <w:szCs w:val="23"/>
        </w:rPr>
        <w:t>putroller</w:t>
      </w:r>
      <w:proofErr w:type="spellEnd"/>
      <w:r w:rsidRPr="001B07EA">
        <w:rPr>
          <w:sz w:val="23"/>
          <w:szCs w:val="23"/>
        </w:rPr>
        <w:t xml:space="preserve">, köşebentler veya demir çubuklar üzerinde yürümek yasak ve tehlikelidir.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Merdiven konulmasına, sehpa veya sahanlık yapılmasına imkân olmayan hallerde, putrel üzerinde bir taraftan diğer tarafa geçmek zorunlu ise, </w:t>
      </w:r>
      <w:proofErr w:type="spellStart"/>
      <w:r w:rsidRPr="001B07EA">
        <w:rPr>
          <w:sz w:val="23"/>
          <w:szCs w:val="23"/>
        </w:rPr>
        <w:t>putrol</w:t>
      </w:r>
      <w:proofErr w:type="spellEnd"/>
      <w:r w:rsidRPr="001B07EA">
        <w:rPr>
          <w:sz w:val="23"/>
          <w:szCs w:val="23"/>
        </w:rPr>
        <w:t xml:space="preserve"> demiri bacaklar arasına alınacak ve oturulduktan sonra iki elin yardımı ile emeklemek suretiyle hareket edilecektir.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Seyyar platformlar dengesi bozulmayacak şekilde yapılacaktır. Platforma inip çıkma işlemi, platformun bir kenarına yapılacak merdivenle temin edilmelidir. Platform etrafı sağlam şekilde yapılmış korkulukla çevrelenmelidir.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yapılırken, putrel iki bacak arasına alınmak suretiyle oturulacak ve ayaklar birbirine kenetlenecektir.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Düşme veya kayma tehlikesi olan yerlerde emniyet kemeri sağlam bir yere bağlandıktan sonra çalışılacaktır. Emniyet kemerine ait kendir halat kısa geldiği takdirde ilave kendir halat kullanılacaktır.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sırasında, cıvata veya somun sıkılması sırasında, düşme veya kayma tehlikesi mevcutsa, emniyet kemeri sağlam bir yere bağlanacak, cıvata tek el ile sıkılacak ve diğer el ile tutulacaktır.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sırasında kullanılacak aletler devamlı olarak iyi bir halde bulundurulacaktır. Yerinden oynamış çekiç sapları, yalama olmuş anahtar ve benzeri ucu kırılmış tornavidalar kullanılmayacaktır.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Montajda kullanılan, elektrikli aletlerin kabloları kusursuz olmalıdır. Eksiz kablo kullanılması esastır. Kablolar zedelenmemiş ve hasara uğramamış olmalıdır.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Montajda kullanılan, elektrik ile çalışan aletler kullanılmaya başlamadan önce kontrol edilmelidir. Arızalı olanlar, arızası giderildikten sonra kullanılmalıdır.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Görevli olmayan kimseler montaj sahasına kati surette girmemelidir.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Sigara içilmesi yasaklanan montaj sahasında kati surette içilmemelidir. </w:t>
      </w:r>
    </w:p>
    <w:p w:rsidR="001B07EA" w:rsidRPr="001B07EA" w:rsidRDefault="001B07EA" w:rsidP="001B07EA">
      <w:pPr>
        <w:pStyle w:val="Default"/>
        <w:numPr>
          <w:ilvl w:val="0"/>
          <w:numId w:val="12"/>
        </w:numPr>
        <w:spacing w:after="120"/>
        <w:ind w:right="227"/>
        <w:rPr>
          <w:sz w:val="23"/>
          <w:szCs w:val="23"/>
        </w:rPr>
      </w:pPr>
      <w:r w:rsidRPr="001B07EA">
        <w:rPr>
          <w:sz w:val="23"/>
          <w:szCs w:val="23"/>
        </w:rPr>
        <w:t xml:space="preserve">Montaj sahasında bulunan ikaz (uyarı) levhalarına kati surette uyulmalıdır. </w:t>
      </w:r>
    </w:p>
    <w:p w:rsidR="001B07EA" w:rsidRPr="001B07EA" w:rsidRDefault="001B07EA" w:rsidP="001B07EA">
      <w:pPr>
        <w:pStyle w:val="Default"/>
        <w:spacing w:after="120"/>
        <w:ind w:left="1146" w:right="227"/>
        <w:rPr>
          <w:sz w:val="23"/>
          <w:szCs w:val="23"/>
        </w:rPr>
      </w:pPr>
      <w:r w:rsidRPr="001B07EA">
        <w:rPr>
          <w:sz w:val="23"/>
          <w:szCs w:val="23"/>
        </w:rPr>
        <w:t xml:space="preserve">Rüzgârlı ve yağmurlu havalarda, özellikle yüksek yerlerde montaj yapılmamalıdır. </w:t>
      </w:r>
    </w:p>
    <w:p w:rsidR="001B07EA" w:rsidRPr="003325A5" w:rsidRDefault="001B07EA" w:rsidP="001B07EA">
      <w:pPr>
        <w:pStyle w:val="Default"/>
        <w:spacing w:after="120"/>
        <w:ind w:left="708" w:right="227"/>
      </w:pPr>
    </w:p>
    <w:sectPr w:rsidR="001B07EA"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9"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4"/>
  </w:num>
  <w:num w:numId="3">
    <w:abstractNumId w:val="5"/>
  </w:num>
  <w:num w:numId="4">
    <w:abstractNumId w:val="0"/>
  </w:num>
  <w:num w:numId="5">
    <w:abstractNumId w:val="21"/>
  </w:num>
  <w:num w:numId="6">
    <w:abstractNumId w:val="10"/>
  </w:num>
  <w:num w:numId="7">
    <w:abstractNumId w:val="2"/>
  </w:num>
  <w:num w:numId="8">
    <w:abstractNumId w:val="20"/>
  </w:num>
  <w:num w:numId="9">
    <w:abstractNumId w:val="16"/>
  </w:num>
  <w:num w:numId="10">
    <w:abstractNumId w:val="17"/>
  </w:num>
  <w:num w:numId="11">
    <w:abstractNumId w:val="3"/>
  </w:num>
  <w:num w:numId="12">
    <w:abstractNumId w:val="15"/>
  </w:num>
  <w:num w:numId="13">
    <w:abstractNumId w:val="13"/>
  </w:num>
  <w:num w:numId="14">
    <w:abstractNumId w:val="4"/>
  </w:num>
  <w:num w:numId="15">
    <w:abstractNumId w:val="19"/>
  </w:num>
  <w:num w:numId="16">
    <w:abstractNumId w:val="11"/>
  </w:num>
  <w:num w:numId="17">
    <w:abstractNumId w:val="1"/>
  </w:num>
  <w:num w:numId="18">
    <w:abstractNumId w:val="9"/>
  </w:num>
  <w:num w:numId="19">
    <w:abstractNumId w:val="18"/>
  </w:num>
  <w:num w:numId="20">
    <w:abstractNumId w:val="8"/>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6744A"/>
    <w:rsid w:val="001B07EA"/>
    <w:rsid w:val="001B2E2E"/>
    <w:rsid w:val="00201BD0"/>
    <w:rsid w:val="00244A30"/>
    <w:rsid w:val="002528F9"/>
    <w:rsid w:val="00287B83"/>
    <w:rsid w:val="0029249F"/>
    <w:rsid w:val="002A1072"/>
    <w:rsid w:val="002D0F5C"/>
    <w:rsid w:val="00326708"/>
    <w:rsid w:val="003325A5"/>
    <w:rsid w:val="00377456"/>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B51046"/>
    <w:rsid w:val="00B70CDF"/>
    <w:rsid w:val="00BE4553"/>
    <w:rsid w:val="00C12843"/>
    <w:rsid w:val="00C33E84"/>
    <w:rsid w:val="00C92677"/>
    <w:rsid w:val="00CD3519"/>
    <w:rsid w:val="00D04F01"/>
    <w:rsid w:val="00D3633F"/>
    <w:rsid w:val="00D956FD"/>
    <w:rsid w:val="00DC15A4"/>
    <w:rsid w:val="00DC7297"/>
    <w:rsid w:val="00EA230B"/>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3F6D"/>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2017-01-02T08:57:00Z</dcterms:created>
  <dcterms:modified xsi:type="dcterms:W3CDTF">2017-01-02T09:04:00Z</dcterms:modified>
</cp:coreProperties>
</file>